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4202B" w14:textId="77777777" w:rsidR="00A06100" w:rsidRPr="00735D03" w:rsidRDefault="00AE0FBA" w:rsidP="00735D03">
      <w:pPr>
        <w:jc w:val="center"/>
        <w:rPr>
          <w:rFonts w:cstheme="minorHAnsi"/>
          <w:b/>
          <w:sz w:val="32"/>
          <w:szCs w:val="24"/>
        </w:rPr>
      </w:pPr>
      <w:r w:rsidRPr="00735D03">
        <w:rPr>
          <w:rFonts w:cstheme="minorHAnsi"/>
          <w:b/>
          <w:sz w:val="32"/>
          <w:szCs w:val="24"/>
        </w:rPr>
        <w:t>Kommunens samarbeidspartnere</w:t>
      </w:r>
    </w:p>
    <w:p w14:paraId="6DD2ECA8" w14:textId="77777777" w:rsidR="00AE0FBA" w:rsidRPr="003574F3" w:rsidRDefault="00AE0FBA">
      <w:pPr>
        <w:rPr>
          <w:rFonts w:cstheme="minorHAnsi"/>
          <w:sz w:val="24"/>
          <w:szCs w:val="24"/>
        </w:rPr>
      </w:pPr>
    </w:p>
    <w:p w14:paraId="4FCDDD78" w14:textId="77777777" w:rsidR="003574F3" w:rsidRPr="00463D9E" w:rsidRDefault="00AE0FBA" w:rsidP="00463D9E">
      <w:pPr>
        <w:rPr>
          <w:rFonts w:cstheme="minorHAnsi"/>
          <w:sz w:val="24"/>
          <w:szCs w:val="24"/>
        </w:rPr>
      </w:pPr>
      <w:r w:rsidRPr="003574F3">
        <w:rPr>
          <w:rFonts w:cstheme="minorHAnsi"/>
          <w:sz w:val="24"/>
          <w:szCs w:val="24"/>
        </w:rPr>
        <w:t>Samarbeidspartnere knyttet til tidlig innsats og oppfølging av barn, unge og deres familier.</w:t>
      </w:r>
    </w:p>
    <w:p w14:paraId="27B628ED" w14:textId="77777777" w:rsidR="003574F3" w:rsidRPr="003574F3" w:rsidRDefault="003574F3" w:rsidP="003574F3">
      <w:pPr>
        <w:pStyle w:val="Listeavsnitt"/>
        <w:rPr>
          <w:rFonts w:cstheme="minorHAnsi"/>
          <w:sz w:val="24"/>
          <w:szCs w:val="24"/>
        </w:rPr>
      </w:pPr>
    </w:p>
    <w:p w14:paraId="1821743D" w14:textId="02F0553D" w:rsidR="00B018F2" w:rsidRPr="00B018F2" w:rsidRDefault="00B018F2" w:rsidP="00B018F2">
      <w:pPr>
        <w:pStyle w:val="NormalWeb"/>
        <w:numPr>
          <w:ilvl w:val="0"/>
          <w:numId w:val="1"/>
        </w:numPr>
        <w:shd w:val="clear" w:color="auto" w:fill="FFFFFF"/>
        <w:spacing w:before="0" w:beforeAutospacing="0" w:after="75" w:afterAutospacing="0"/>
        <w:rPr>
          <w:rFonts w:asciiTheme="minorHAnsi" w:hAnsiTheme="minorHAnsi" w:cstheme="minorHAnsi"/>
        </w:rPr>
      </w:pPr>
      <w:r w:rsidRPr="00B018F2">
        <w:rPr>
          <w:rFonts w:asciiTheme="minorHAnsi" w:hAnsiTheme="minorHAnsi" w:cstheme="minorHAnsi"/>
          <w:b/>
        </w:rPr>
        <w:t xml:space="preserve">BUP Kirkenes </w:t>
      </w:r>
      <w:r w:rsidRPr="00B018F2">
        <w:rPr>
          <w:rFonts w:asciiTheme="minorHAnsi" w:hAnsiTheme="minorHAnsi" w:cstheme="minorHAnsi"/>
          <w:color w:val="000000"/>
        </w:rPr>
        <w:t>(Barne- og ungdomspsykiatrisk poliklinikk) tilbyr hjelp i form av utredning og behandling til barn og unge under 18 år med psykiske helseproblemer. BUP har som mål å hjelpe barn og unge samt deres familier, med å håndtere utfordringer/vansker som angst, depresjon, atferdsproblemer og andre psykiske lidelser.</w:t>
      </w:r>
      <w:r w:rsidRPr="00B018F2">
        <w:rPr>
          <w:rFonts w:asciiTheme="minorHAnsi" w:hAnsiTheme="minorHAnsi" w:cstheme="minorHAnsi"/>
        </w:rPr>
        <w:t xml:space="preserve"> </w:t>
      </w:r>
      <w:r w:rsidRPr="00B018F2">
        <w:rPr>
          <w:rFonts w:asciiTheme="minorHAnsi" w:hAnsiTheme="minorHAnsi" w:cstheme="minorHAnsi"/>
          <w:color w:val="000000"/>
        </w:rPr>
        <w:t>BUP er en del av spesialisthelsetjenesten. Der man ser at kommunal helsetjeneste ikke er tilstrekkelig kan man henvise barn og unge til BUP via fastlege, psykolog eller barnevern</w:t>
      </w:r>
    </w:p>
    <w:p w14:paraId="269D4DB9" w14:textId="77777777" w:rsidR="00775845" w:rsidRPr="00775845" w:rsidRDefault="00775845" w:rsidP="00775845">
      <w:pPr>
        <w:pStyle w:val="Listeavsnitt"/>
        <w:rPr>
          <w:rFonts w:cstheme="minorHAnsi"/>
          <w:sz w:val="24"/>
          <w:szCs w:val="24"/>
        </w:rPr>
      </w:pPr>
    </w:p>
    <w:p w14:paraId="7BBB6827" w14:textId="77777777" w:rsidR="00F20438" w:rsidRPr="003574F3" w:rsidRDefault="00F20438" w:rsidP="00AE0FBA">
      <w:pPr>
        <w:pStyle w:val="Listeavsnitt"/>
        <w:numPr>
          <w:ilvl w:val="0"/>
          <w:numId w:val="1"/>
        </w:numPr>
        <w:rPr>
          <w:rFonts w:cstheme="minorHAnsi"/>
          <w:sz w:val="24"/>
          <w:szCs w:val="24"/>
        </w:rPr>
      </w:pPr>
      <w:r w:rsidRPr="003574F3">
        <w:rPr>
          <w:rFonts w:cstheme="minorHAnsi"/>
          <w:b/>
          <w:sz w:val="24"/>
          <w:szCs w:val="24"/>
          <w:shd w:val="clear" w:color="auto" w:fill="FFFFFF"/>
        </w:rPr>
        <w:t xml:space="preserve">Familievernkontoret </w:t>
      </w:r>
      <w:r w:rsidR="00DD0BF3">
        <w:rPr>
          <w:rFonts w:cstheme="minorHAnsi"/>
          <w:b/>
          <w:sz w:val="24"/>
          <w:szCs w:val="24"/>
          <w:shd w:val="clear" w:color="auto" w:fill="FFFFFF"/>
        </w:rPr>
        <w:t>i Øst-Finnmark</w:t>
      </w:r>
      <w:r w:rsidRPr="003574F3">
        <w:rPr>
          <w:rFonts w:cstheme="minorHAnsi"/>
          <w:b/>
          <w:sz w:val="24"/>
          <w:szCs w:val="24"/>
          <w:shd w:val="clear" w:color="auto" w:fill="FFFFFF"/>
        </w:rPr>
        <w:t>:</w:t>
      </w:r>
      <w:r w:rsidRPr="003574F3">
        <w:rPr>
          <w:rFonts w:cstheme="minorHAnsi"/>
          <w:sz w:val="24"/>
          <w:szCs w:val="24"/>
          <w:shd w:val="clear" w:color="auto" w:fill="FFFFFF"/>
        </w:rPr>
        <w:t xml:space="preserve"> Familievernkontoret tilbyr gratis parterapi, familieterapi og pliktig mekling ved samlivsbrudd. Man trenger ingen henvisning for å </w:t>
      </w:r>
      <w:r w:rsidR="00A4144E">
        <w:rPr>
          <w:rFonts w:cstheme="minorHAnsi"/>
          <w:sz w:val="24"/>
          <w:szCs w:val="24"/>
          <w:shd w:val="clear" w:color="auto" w:fill="FFFFFF"/>
        </w:rPr>
        <w:t>få hjelp</w:t>
      </w:r>
      <w:r w:rsidRPr="003574F3">
        <w:rPr>
          <w:rFonts w:cstheme="minorHAnsi"/>
          <w:sz w:val="24"/>
          <w:szCs w:val="24"/>
          <w:shd w:val="clear" w:color="auto" w:fill="FFFFFF"/>
        </w:rPr>
        <w:t xml:space="preserve">. Man kan selv ta kontakt for å gjøre en avtale. Familievernkontoret tilbyr også kurs i ulike temaer. </w:t>
      </w:r>
      <w:r w:rsidR="00DD0BF3">
        <w:rPr>
          <w:rFonts w:cstheme="minorHAnsi"/>
          <w:sz w:val="24"/>
          <w:szCs w:val="24"/>
          <w:shd w:val="clear" w:color="auto" w:fill="FFFFFF"/>
        </w:rPr>
        <w:t>78995770,</w:t>
      </w:r>
      <w:r w:rsidR="00DD0BF3" w:rsidRPr="00DD0BF3">
        <w:t xml:space="preserve"> </w:t>
      </w:r>
      <w:hyperlink r:id="rId7" w:history="1">
        <w:r w:rsidR="00DD0BF3">
          <w:rPr>
            <w:rStyle w:val="Hyperkobling"/>
            <w:b/>
            <w:bCs/>
            <w:spacing w:val="5"/>
            <w:shd w:val="clear" w:color="auto" w:fill="FFFEF5"/>
          </w:rPr>
          <w:t>sor.varanger.familierad@bufetat.no</w:t>
        </w:r>
      </w:hyperlink>
    </w:p>
    <w:p w14:paraId="5F9797FA" w14:textId="77777777" w:rsidR="003574F3" w:rsidRPr="003574F3" w:rsidRDefault="003574F3" w:rsidP="003574F3">
      <w:pPr>
        <w:pStyle w:val="Listeavsnitt"/>
        <w:rPr>
          <w:rFonts w:cstheme="minorHAnsi"/>
          <w:sz w:val="24"/>
          <w:szCs w:val="24"/>
        </w:rPr>
      </w:pPr>
    </w:p>
    <w:p w14:paraId="55AE3CBE" w14:textId="77777777" w:rsidR="003574F3" w:rsidRPr="004A3BDC" w:rsidRDefault="00F20438" w:rsidP="004A3BDC">
      <w:pPr>
        <w:pStyle w:val="Listeavsnitt"/>
        <w:numPr>
          <w:ilvl w:val="0"/>
          <w:numId w:val="1"/>
        </w:numPr>
        <w:rPr>
          <w:rFonts w:cstheme="minorHAnsi"/>
          <w:sz w:val="24"/>
          <w:szCs w:val="24"/>
          <w:shd w:val="clear" w:color="auto" w:fill="FFFFFF"/>
        </w:rPr>
      </w:pPr>
      <w:r w:rsidRPr="00463D9E">
        <w:rPr>
          <w:rFonts w:cstheme="minorHAnsi"/>
          <w:b/>
          <w:sz w:val="24"/>
          <w:szCs w:val="24"/>
          <w:shd w:val="clear" w:color="auto" w:fill="FFFFFF"/>
        </w:rPr>
        <w:t>Alternativ til vold</w:t>
      </w:r>
      <w:r w:rsidR="00463D9E" w:rsidRPr="00463D9E">
        <w:rPr>
          <w:rFonts w:cstheme="minorHAnsi"/>
          <w:b/>
          <w:sz w:val="24"/>
          <w:szCs w:val="24"/>
          <w:shd w:val="clear" w:color="auto" w:fill="FFFFFF"/>
        </w:rPr>
        <w:t xml:space="preserve">, ATV Finnmark </w:t>
      </w:r>
      <w:r w:rsidRPr="00463D9E">
        <w:rPr>
          <w:rFonts w:cstheme="minorHAnsi"/>
          <w:sz w:val="24"/>
          <w:szCs w:val="24"/>
          <w:shd w:val="clear" w:color="auto" w:fill="FFFFFF"/>
        </w:rPr>
        <w:t>gir psykologisk behandling til menn og kvinner over 18 år som utøver vold i nære relasjoner, og til deres familie</w:t>
      </w:r>
      <w:r w:rsidR="00463D9E">
        <w:rPr>
          <w:rFonts w:cstheme="minorHAnsi"/>
          <w:sz w:val="24"/>
          <w:szCs w:val="24"/>
          <w:shd w:val="clear" w:color="auto" w:fill="FFFFFF"/>
        </w:rPr>
        <w:t>.</w:t>
      </w:r>
      <w:r w:rsidR="004A3BDC">
        <w:rPr>
          <w:rFonts w:cstheme="minorHAnsi"/>
          <w:sz w:val="24"/>
          <w:szCs w:val="24"/>
          <w:shd w:val="clear" w:color="auto" w:fill="FFFFFF"/>
        </w:rPr>
        <w:t xml:space="preserve"> </w:t>
      </w:r>
      <w:r w:rsidRPr="004A3BDC">
        <w:rPr>
          <w:rFonts w:cstheme="minorHAnsi"/>
          <w:sz w:val="24"/>
          <w:szCs w:val="24"/>
          <w:shd w:val="clear" w:color="auto" w:fill="FFFFFF"/>
        </w:rPr>
        <w:t xml:space="preserve">Man kan selv ta kontakt, eller bli henvist av </w:t>
      </w:r>
      <w:proofErr w:type="spellStart"/>
      <w:r w:rsidRPr="004A3BDC">
        <w:rPr>
          <w:rFonts w:cstheme="minorHAnsi"/>
          <w:sz w:val="24"/>
          <w:szCs w:val="24"/>
          <w:shd w:val="clear" w:color="auto" w:fill="FFFFFF"/>
        </w:rPr>
        <w:t>f.eks</w:t>
      </w:r>
      <w:proofErr w:type="spellEnd"/>
      <w:r w:rsidRPr="004A3BDC">
        <w:rPr>
          <w:rFonts w:cstheme="minorHAnsi"/>
          <w:sz w:val="24"/>
          <w:szCs w:val="24"/>
          <w:shd w:val="clear" w:color="auto" w:fill="FFFFFF"/>
        </w:rPr>
        <w:t xml:space="preserve"> fastlege, familievernkontor eller barnevern.</w:t>
      </w:r>
      <w:r w:rsidR="004A3BDC" w:rsidRPr="004A3BDC">
        <w:rPr>
          <w:rFonts w:cstheme="minorHAnsi"/>
          <w:sz w:val="24"/>
          <w:szCs w:val="24"/>
          <w:shd w:val="clear" w:color="auto" w:fill="FFFFFF"/>
        </w:rPr>
        <w:t xml:space="preserve"> ATV Finnmark samarbeider ofte med lokale etater som familievern, barnevern, krisesenter og andre kommunale helse- og sosialtjenester.</w:t>
      </w:r>
    </w:p>
    <w:p w14:paraId="185D2695" w14:textId="77777777" w:rsidR="003574F3" w:rsidRPr="003574F3" w:rsidRDefault="003574F3" w:rsidP="003574F3">
      <w:pPr>
        <w:pStyle w:val="Listeavsnitt"/>
        <w:rPr>
          <w:rFonts w:cstheme="minorHAnsi"/>
          <w:sz w:val="24"/>
          <w:szCs w:val="24"/>
        </w:rPr>
      </w:pPr>
    </w:p>
    <w:p w14:paraId="489DE8A3" w14:textId="77777777" w:rsidR="003574F3" w:rsidRPr="003574F3" w:rsidRDefault="00D07E01" w:rsidP="003574F3">
      <w:pPr>
        <w:pStyle w:val="Listeavsnitt"/>
        <w:numPr>
          <w:ilvl w:val="0"/>
          <w:numId w:val="1"/>
        </w:numPr>
        <w:rPr>
          <w:rFonts w:cstheme="minorHAnsi"/>
          <w:sz w:val="24"/>
          <w:szCs w:val="24"/>
        </w:rPr>
      </w:pPr>
      <w:r>
        <w:rPr>
          <w:rFonts w:cstheme="minorHAnsi"/>
          <w:b/>
          <w:sz w:val="24"/>
          <w:szCs w:val="24"/>
          <w:shd w:val="clear" w:color="auto" w:fill="FFFFFF"/>
        </w:rPr>
        <w:t>Nora</w:t>
      </w:r>
      <w:r w:rsidR="00DD0BF3">
        <w:rPr>
          <w:rFonts w:cstheme="minorHAnsi"/>
          <w:b/>
          <w:sz w:val="24"/>
          <w:szCs w:val="24"/>
          <w:shd w:val="clear" w:color="auto" w:fill="FFFFFF"/>
        </w:rPr>
        <w:t xml:space="preserve"> krise og incestsenter</w:t>
      </w:r>
      <w:r w:rsidR="00A146FB" w:rsidRPr="003574F3">
        <w:rPr>
          <w:rFonts w:cstheme="minorHAnsi"/>
          <w:b/>
          <w:sz w:val="24"/>
          <w:szCs w:val="24"/>
          <w:shd w:val="clear" w:color="auto" w:fill="FFFFFF"/>
        </w:rPr>
        <w:t>:</w:t>
      </w:r>
      <w:r w:rsidR="00A146FB" w:rsidRPr="003574F3">
        <w:rPr>
          <w:rFonts w:cstheme="minorHAnsi"/>
          <w:sz w:val="24"/>
          <w:szCs w:val="24"/>
          <w:shd w:val="clear" w:color="auto" w:fill="FFFFFF"/>
        </w:rPr>
        <w:t xml:space="preserve"> </w:t>
      </w:r>
      <w:proofErr w:type="spellStart"/>
      <w:r w:rsidR="00DD0BF3">
        <w:rPr>
          <w:rFonts w:cstheme="minorHAnsi"/>
          <w:sz w:val="24"/>
          <w:szCs w:val="24"/>
        </w:rPr>
        <w:t>Norasenteret</w:t>
      </w:r>
      <w:proofErr w:type="spellEnd"/>
      <w:r w:rsidR="00DD0BF3">
        <w:rPr>
          <w:rFonts w:cstheme="minorHAnsi"/>
          <w:sz w:val="24"/>
          <w:szCs w:val="24"/>
        </w:rPr>
        <w:t xml:space="preserve"> IKS er et</w:t>
      </w:r>
      <w:r w:rsidR="00A146FB" w:rsidRPr="003574F3">
        <w:rPr>
          <w:rFonts w:cstheme="minorHAnsi"/>
          <w:sz w:val="24"/>
          <w:szCs w:val="24"/>
        </w:rPr>
        <w:t xml:space="preserve"> </w:t>
      </w:r>
      <w:r w:rsidR="003574F3" w:rsidRPr="003574F3">
        <w:rPr>
          <w:rFonts w:cstheme="minorHAnsi"/>
          <w:sz w:val="24"/>
          <w:szCs w:val="24"/>
        </w:rPr>
        <w:t>midlertidig</w:t>
      </w:r>
      <w:r w:rsidR="00A146FB" w:rsidRPr="003574F3">
        <w:rPr>
          <w:rFonts w:cstheme="minorHAnsi"/>
          <w:sz w:val="24"/>
          <w:szCs w:val="24"/>
        </w:rPr>
        <w:t xml:space="preserve"> botilbud og gratis samtaletilbud. De hjelper mennesker som har opplevd psykisk og fysisk vold i nære relasjoner, incest eller annen seksuell vold. Man</w:t>
      </w:r>
      <w:r w:rsidR="00A146FB" w:rsidRPr="003574F3">
        <w:rPr>
          <w:rFonts w:eastAsia="Times New Roman" w:cstheme="minorHAnsi"/>
          <w:sz w:val="24"/>
          <w:szCs w:val="24"/>
          <w:lang w:eastAsia="nb-NO"/>
        </w:rPr>
        <w:t xml:space="preserve"> trenger ikke henvisning for å komme til </w:t>
      </w:r>
      <w:r w:rsidR="00A146FB" w:rsidRPr="003574F3">
        <w:rPr>
          <w:rFonts w:cstheme="minorHAnsi"/>
          <w:sz w:val="24"/>
          <w:szCs w:val="24"/>
        </w:rPr>
        <w:t>de. De</w:t>
      </w:r>
      <w:r w:rsidR="00A146FB" w:rsidRPr="003574F3">
        <w:rPr>
          <w:rFonts w:eastAsia="Times New Roman" w:cstheme="minorHAnsi"/>
          <w:sz w:val="24"/>
          <w:szCs w:val="24"/>
          <w:lang w:eastAsia="nb-NO"/>
        </w:rPr>
        <w:t xml:space="preserve"> har taushetsplikt og </w:t>
      </w:r>
      <w:r w:rsidR="00DD0BF3">
        <w:rPr>
          <w:rFonts w:eastAsia="Times New Roman" w:cstheme="minorHAnsi"/>
          <w:sz w:val="24"/>
          <w:szCs w:val="24"/>
          <w:lang w:eastAsia="nb-NO"/>
        </w:rPr>
        <w:t>jobber for at alle skal kunne skape et bedre liv på egne premisser.</w:t>
      </w:r>
      <w:r w:rsidR="00A146FB" w:rsidRPr="003574F3">
        <w:rPr>
          <w:rFonts w:eastAsia="Times New Roman" w:cstheme="minorHAnsi"/>
          <w:sz w:val="24"/>
          <w:szCs w:val="24"/>
          <w:lang w:eastAsia="nb-NO"/>
        </w:rPr>
        <w:t xml:space="preserve"> </w:t>
      </w:r>
      <w:r w:rsidR="00A146FB" w:rsidRPr="003574F3">
        <w:rPr>
          <w:rFonts w:cstheme="minorHAnsi"/>
          <w:sz w:val="24"/>
          <w:szCs w:val="24"/>
        </w:rPr>
        <w:t>De</w:t>
      </w:r>
      <w:r w:rsidR="00A146FB" w:rsidRPr="003574F3">
        <w:rPr>
          <w:rFonts w:eastAsia="Times New Roman" w:cstheme="minorHAnsi"/>
          <w:sz w:val="24"/>
          <w:szCs w:val="24"/>
          <w:lang w:eastAsia="nb-NO"/>
        </w:rPr>
        <w:t xml:space="preserve"> har åpent hele døgnet, og du er alltid velkommen til å ta kontakt med </w:t>
      </w:r>
      <w:r w:rsidR="00A146FB" w:rsidRPr="003574F3">
        <w:rPr>
          <w:rFonts w:cstheme="minorHAnsi"/>
          <w:sz w:val="24"/>
          <w:szCs w:val="24"/>
        </w:rPr>
        <w:t>de</w:t>
      </w:r>
      <w:r w:rsidR="00A146FB" w:rsidRPr="003574F3">
        <w:rPr>
          <w:rFonts w:eastAsia="Times New Roman" w:cstheme="minorHAnsi"/>
          <w:sz w:val="24"/>
          <w:szCs w:val="24"/>
          <w:lang w:eastAsia="nb-NO"/>
        </w:rPr>
        <w:t xml:space="preserve"> uansett </w:t>
      </w:r>
      <w:r w:rsidR="003574F3">
        <w:rPr>
          <w:rFonts w:eastAsia="Times New Roman" w:cstheme="minorHAnsi"/>
          <w:sz w:val="24"/>
          <w:szCs w:val="24"/>
          <w:lang w:eastAsia="nb-NO"/>
        </w:rPr>
        <w:t>kjønn, alder eller nasjonalitet.</w:t>
      </w:r>
    </w:p>
    <w:p w14:paraId="6CF28C21" w14:textId="77777777" w:rsidR="003574F3" w:rsidRPr="003574F3" w:rsidRDefault="003574F3" w:rsidP="003574F3">
      <w:pPr>
        <w:pStyle w:val="Listeavsnitt"/>
        <w:rPr>
          <w:rFonts w:cstheme="minorHAnsi"/>
          <w:sz w:val="24"/>
          <w:szCs w:val="24"/>
        </w:rPr>
      </w:pPr>
    </w:p>
    <w:p w14:paraId="2FF6C2CE" w14:textId="77777777" w:rsidR="003574F3" w:rsidRPr="003574F3" w:rsidRDefault="00A146FB" w:rsidP="00DD0BF3">
      <w:pPr>
        <w:pStyle w:val="Listeavsnitt"/>
        <w:numPr>
          <w:ilvl w:val="0"/>
          <w:numId w:val="5"/>
        </w:numPr>
        <w:shd w:val="clear" w:color="auto" w:fill="FEFEFE"/>
        <w:rPr>
          <w:rFonts w:eastAsia="Times New Roman" w:cstheme="minorHAnsi"/>
          <w:sz w:val="24"/>
          <w:szCs w:val="24"/>
          <w:lang w:eastAsia="nb-NO"/>
        </w:rPr>
      </w:pPr>
      <w:r w:rsidRPr="003574F3">
        <w:rPr>
          <w:rFonts w:cstheme="minorHAnsi"/>
          <w:b/>
          <w:sz w:val="24"/>
          <w:szCs w:val="24"/>
        </w:rPr>
        <w:t>Barnevernvakten</w:t>
      </w:r>
      <w:r w:rsidR="00D07E01">
        <w:rPr>
          <w:rFonts w:cstheme="minorHAnsi"/>
          <w:b/>
          <w:sz w:val="24"/>
          <w:szCs w:val="24"/>
        </w:rPr>
        <w:t xml:space="preserve"> Kirkenes</w:t>
      </w:r>
      <w:r w:rsidRPr="003574F3">
        <w:rPr>
          <w:rFonts w:cstheme="minorHAnsi"/>
          <w:b/>
          <w:sz w:val="24"/>
          <w:szCs w:val="24"/>
        </w:rPr>
        <w:t xml:space="preserve">: </w:t>
      </w:r>
      <w:r w:rsidRPr="003574F3">
        <w:rPr>
          <w:rFonts w:cstheme="minorHAnsi"/>
          <w:sz w:val="24"/>
          <w:szCs w:val="24"/>
        </w:rPr>
        <w:t>Et akuttberedskap for barn og unge i alderen 0 – 18 år og deres familier.</w:t>
      </w:r>
      <w:r w:rsidR="00A4144E">
        <w:rPr>
          <w:rFonts w:cstheme="minorHAnsi"/>
          <w:sz w:val="24"/>
          <w:szCs w:val="24"/>
        </w:rPr>
        <w:t xml:space="preserve"> </w:t>
      </w:r>
      <w:r w:rsidRPr="003574F3">
        <w:rPr>
          <w:rFonts w:eastAsia="Times New Roman" w:cstheme="minorHAnsi"/>
          <w:sz w:val="24"/>
          <w:szCs w:val="24"/>
          <w:lang w:eastAsia="nb-NO"/>
        </w:rPr>
        <w:t xml:space="preserve">Åpningstider: Alle dager fra </w:t>
      </w:r>
      <w:proofErr w:type="spellStart"/>
      <w:r w:rsidRPr="003574F3">
        <w:rPr>
          <w:rFonts w:eastAsia="Times New Roman" w:cstheme="minorHAnsi"/>
          <w:sz w:val="24"/>
          <w:szCs w:val="24"/>
          <w:lang w:eastAsia="nb-NO"/>
        </w:rPr>
        <w:t>kl</w:t>
      </w:r>
      <w:proofErr w:type="spellEnd"/>
      <w:r w:rsidRPr="003574F3">
        <w:rPr>
          <w:rFonts w:eastAsia="Times New Roman" w:cstheme="minorHAnsi"/>
          <w:sz w:val="24"/>
          <w:szCs w:val="24"/>
          <w:lang w:eastAsia="nb-NO"/>
        </w:rPr>
        <w:t xml:space="preserve"> 15.</w:t>
      </w:r>
      <w:r w:rsidR="00D07E01">
        <w:rPr>
          <w:rFonts w:eastAsia="Times New Roman" w:cstheme="minorHAnsi"/>
          <w:sz w:val="24"/>
          <w:szCs w:val="24"/>
          <w:lang w:eastAsia="nb-NO"/>
        </w:rPr>
        <w:t>3</w:t>
      </w:r>
      <w:r w:rsidRPr="003574F3">
        <w:rPr>
          <w:rFonts w:eastAsia="Times New Roman" w:cstheme="minorHAnsi"/>
          <w:sz w:val="24"/>
          <w:szCs w:val="24"/>
          <w:lang w:eastAsia="nb-NO"/>
        </w:rPr>
        <w:t xml:space="preserve">0-08.00. I helger </w:t>
      </w:r>
      <w:r w:rsidR="00A4144E">
        <w:rPr>
          <w:rFonts w:eastAsia="Times New Roman" w:cstheme="minorHAnsi"/>
          <w:sz w:val="24"/>
          <w:szCs w:val="24"/>
          <w:lang w:eastAsia="nb-NO"/>
        </w:rPr>
        <w:t xml:space="preserve">og </w:t>
      </w:r>
      <w:r w:rsidRPr="003574F3">
        <w:rPr>
          <w:rFonts w:eastAsia="Times New Roman" w:cstheme="minorHAnsi"/>
          <w:sz w:val="24"/>
          <w:szCs w:val="24"/>
          <w:lang w:eastAsia="nb-NO"/>
        </w:rPr>
        <w:t xml:space="preserve">høytider er </w:t>
      </w:r>
      <w:r w:rsidRPr="003574F3">
        <w:rPr>
          <w:rFonts w:cstheme="minorHAnsi"/>
          <w:sz w:val="24"/>
          <w:szCs w:val="24"/>
        </w:rPr>
        <w:t>de</w:t>
      </w:r>
      <w:r w:rsidRPr="003574F3">
        <w:rPr>
          <w:rFonts w:eastAsia="Times New Roman" w:cstheme="minorHAnsi"/>
          <w:sz w:val="24"/>
          <w:szCs w:val="24"/>
          <w:lang w:eastAsia="nb-NO"/>
        </w:rPr>
        <w:t xml:space="preserve"> døgnbemannet.</w:t>
      </w:r>
      <w:r w:rsidRPr="003574F3">
        <w:rPr>
          <w:rFonts w:cstheme="minorHAnsi"/>
          <w:sz w:val="24"/>
          <w:szCs w:val="24"/>
        </w:rPr>
        <w:t xml:space="preserve"> De yter øyeblikkelig hjelp ved omsorgssvikt, atferdsvansker, rusproblematikk, kriminalitet, rusproblematikk, innbringelse til politiet, familiekonflikter, vold i nære relasjoner, vold og mobbing. Barnevakten Follo kan bistå med råd og veiledning, krisehåndtering/konflikthåndtering, oppfølging og akuttiltak ved innbringelse til politiet, samt tiltak n</w:t>
      </w:r>
      <w:r w:rsidR="003574F3" w:rsidRPr="003574F3">
        <w:rPr>
          <w:rFonts w:cstheme="minorHAnsi"/>
          <w:sz w:val="24"/>
          <w:szCs w:val="24"/>
        </w:rPr>
        <w:t>år barn og unge er uten omsorg.</w:t>
      </w:r>
      <w:r w:rsidR="00D07E01">
        <w:rPr>
          <w:rFonts w:cstheme="minorHAnsi"/>
          <w:sz w:val="24"/>
          <w:szCs w:val="24"/>
        </w:rPr>
        <w:t xml:space="preserve"> 41393166</w:t>
      </w:r>
    </w:p>
    <w:p w14:paraId="289C1335" w14:textId="77777777" w:rsidR="003574F3" w:rsidRPr="003574F3" w:rsidRDefault="003574F3" w:rsidP="003574F3">
      <w:pPr>
        <w:pStyle w:val="Listeavsnitt"/>
        <w:shd w:val="clear" w:color="auto" w:fill="FEFEFE"/>
        <w:rPr>
          <w:rFonts w:eastAsia="Times New Roman" w:cstheme="minorHAnsi"/>
          <w:sz w:val="24"/>
          <w:szCs w:val="24"/>
          <w:lang w:eastAsia="nb-NO"/>
        </w:rPr>
      </w:pPr>
    </w:p>
    <w:p w14:paraId="06999ED7" w14:textId="77777777" w:rsidR="00A146FB" w:rsidRPr="003574F3" w:rsidRDefault="00A146FB" w:rsidP="00DD0BF3">
      <w:pPr>
        <w:pStyle w:val="Listeavsnitt"/>
        <w:numPr>
          <w:ilvl w:val="0"/>
          <w:numId w:val="5"/>
        </w:numPr>
        <w:shd w:val="clear" w:color="auto" w:fill="FEFEFE"/>
        <w:rPr>
          <w:rFonts w:eastAsia="Times New Roman" w:cstheme="minorHAnsi"/>
          <w:sz w:val="24"/>
          <w:szCs w:val="24"/>
          <w:lang w:eastAsia="nb-NO"/>
        </w:rPr>
      </w:pPr>
      <w:r w:rsidRPr="003574F3">
        <w:rPr>
          <w:rFonts w:cstheme="minorHAnsi"/>
          <w:b/>
          <w:sz w:val="24"/>
          <w:szCs w:val="24"/>
        </w:rPr>
        <w:t>Legevakten</w:t>
      </w:r>
      <w:r w:rsidR="003574F3" w:rsidRPr="003574F3">
        <w:rPr>
          <w:rFonts w:cstheme="minorHAnsi"/>
          <w:b/>
          <w:sz w:val="24"/>
          <w:szCs w:val="24"/>
        </w:rPr>
        <w:t>, tlf. 116117</w:t>
      </w:r>
      <w:r w:rsidRPr="003574F3">
        <w:rPr>
          <w:rFonts w:cstheme="minorHAnsi"/>
          <w:b/>
          <w:sz w:val="24"/>
          <w:szCs w:val="24"/>
        </w:rPr>
        <w:t>:</w:t>
      </w:r>
      <w:r w:rsidRPr="003574F3">
        <w:rPr>
          <w:rFonts w:cstheme="minorHAnsi"/>
          <w:sz w:val="24"/>
          <w:szCs w:val="24"/>
        </w:rPr>
        <w:t xml:space="preserve"> Øyeblikkelig helsehjelp når fastlege ikke er tilgjengelig. Dette kan </w:t>
      </w:r>
      <w:proofErr w:type="spellStart"/>
      <w:r w:rsidRPr="003574F3">
        <w:rPr>
          <w:rFonts w:cstheme="minorHAnsi"/>
          <w:sz w:val="24"/>
          <w:szCs w:val="24"/>
        </w:rPr>
        <w:t>f.eks</w:t>
      </w:r>
      <w:proofErr w:type="spellEnd"/>
      <w:r w:rsidRPr="003574F3">
        <w:rPr>
          <w:rFonts w:cstheme="minorHAnsi"/>
          <w:sz w:val="24"/>
          <w:szCs w:val="24"/>
        </w:rPr>
        <w:t xml:space="preserve"> være plutselig oppståtte situasjoner eller forverrede symptomer som smerter i brystet eller magen, pustevansker, nedsatt allmenntilstand hos barn, </w:t>
      </w:r>
      <w:r w:rsidRPr="003574F3">
        <w:rPr>
          <w:rFonts w:cstheme="minorHAnsi"/>
          <w:sz w:val="24"/>
          <w:szCs w:val="24"/>
        </w:rPr>
        <w:lastRenderedPageBreak/>
        <w:t xml:space="preserve">alvorlig psykisk sykdom, mistanke om komplikasjoner under svangerskap, kutt eller mistanke om brudd i ben/arm. Legevakten ønsker at alle som har behov for hjelp ringer legevaktsentralen for å avklare og registrere helseproblemet. </w:t>
      </w:r>
      <w:r w:rsidRPr="003574F3">
        <w:rPr>
          <w:rFonts w:eastAsia="Times New Roman" w:cstheme="minorHAnsi"/>
          <w:sz w:val="24"/>
          <w:szCs w:val="24"/>
          <w:lang w:eastAsia="nb-NO"/>
        </w:rPr>
        <w:t>Legevaktsentralen gir råd og veiledning, og forbereder kontakt med legevakten når det er nødvendig. </w:t>
      </w:r>
    </w:p>
    <w:p w14:paraId="4E6F55A0" w14:textId="77777777" w:rsidR="00A146FB" w:rsidRPr="009B5280" w:rsidRDefault="003574F3" w:rsidP="00A146FB">
      <w:pPr>
        <w:pStyle w:val="NormalWeb"/>
        <w:numPr>
          <w:ilvl w:val="0"/>
          <w:numId w:val="4"/>
        </w:numPr>
        <w:shd w:val="clear" w:color="auto" w:fill="FFFFFF"/>
        <w:spacing w:before="0" w:beforeAutospacing="0" w:after="75" w:afterAutospacing="0"/>
        <w:rPr>
          <w:rFonts w:asciiTheme="minorHAnsi" w:hAnsiTheme="minorHAnsi" w:cstheme="minorHAnsi"/>
        </w:rPr>
      </w:pPr>
      <w:r w:rsidRPr="003574F3">
        <w:rPr>
          <w:rFonts w:asciiTheme="minorHAnsi" w:hAnsiTheme="minorHAnsi" w:cstheme="minorHAnsi"/>
          <w:b/>
        </w:rPr>
        <w:t>Barne-, unge og familieetaten (</w:t>
      </w:r>
      <w:proofErr w:type="spellStart"/>
      <w:r w:rsidRPr="003574F3">
        <w:rPr>
          <w:rFonts w:asciiTheme="minorHAnsi" w:hAnsiTheme="minorHAnsi" w:cstheme="minorHAnsi"/>
          <w:b/>
        </w:rPr>
        <w:t>Bufetat</w:t>
      </w:r>
      <w:proofErr w:type="spellEnd"/>
      <w:r w:rsidRPr="003574F3">
        <w:rPr>
          <w:rFonts w:asciiTheme="minorHAnsi" w:hAnsiTheme="minorHAnsi" w:cstheme="minorHAnsi"/>
          <w:b/>
        </w:rPr>
        <w:t>):</w:t>
      </w:r>
      <w:r w:rsidRPr="003574F3">
        <w:rPr>
          <w:rFonts w:asciiTheme="minorHAnsi" w:hAnsiTheme="minorHAnsi" w:cstheme="minorHAnsi"/>
        </w:rPr>
        <w:t xml:space="preserve"> </w:t>
      </w:r>
      <w:r w:rsidRPr="003574F3">
        <w:rPr>
          <w:rFonts w:asciiTheme="minorHAnsi" w:hAnsiTheme="minorHAnsi" w:cstheme="minorHAnsi"/>
          <w:shd w:val="clear" w:color="auto" w:fill="FFFFFF"/>
        </w:rPr>
        <w:t>Barne-, ungdoms- og familieetaten (</w:t>
      </w:r>
      <w:proofErr w:type="spellStart"/>
      <w:r w:rsidRPr="003574F3">
        <w:rPr>
          <w:rFonts w:asciiTheme="minorHAnsi" w:hAnsiTheme="minorHAnsi" w:cstheme="minorHAnsi"/>
          <w:shd w:val="clear" w:color="auto" w:fill="FFFFFF"/>
        </w:rPr>
        <w:t>Bufetat</w:t>
      </w:r>
      <w:proofErr w:type="spellEnd"/>
      <w:r w:rsidRPr="003574F3">
        <w:rPr>
          <w:rFonts w:asciiTheme="minorHAnsi" w:hAnsiTheme="minorHAnsi" w:cstheme="minorHAnsi"/>
          <w:shd w:val="clear" w:color="auto" w:fill="FFFFFF"/>
        </w:rPr>
        <w:t xml:space="preserve">) er organisert i fem regioner og har ansvar for det statlige barne- og familievernet. </w:t>
      </w:r>
      <w:proofErr w:type="spellStart"/>
      <w:r w:rsidRPr="003574F3">
        <w:rPr>
          <w:rFonts w:asciiTheme="minorHAnsi" w:hAnsiTheme="minorHAnsi" w:cstheme="minorHAnsi"/>
          <w:shd w:val="clear" w:color="auto" w:fill="FFFFFF"/>
        </w:rPr>
        <w:t>Bufetat</w:t>
      </w:r>
      <w:proofErr w:type="spellEnd"/>
      <w:r w:rsidRPr="003574F3">
        <w:rPr>
          <w:rFonts w:asciiTheme="minorHAnsi" w:hAnsiTheme="minorHAnsi" w:cstheme="minorHAnsi"/>
          <w:shd w:val="clear" w:color="auto" w:fill="FFFFFF"/>
        </w:rPr>
        <w:t xml:space="preserve"> skal gi barn, unge og familier med behov, tiltak med høy og riktig kvalitet i hele landet. </w:t>
      </w:r>
      <w:r w:rsidR="00D07E01">
        <w:rPr>
          <w:rFonts w:asciiTheme="minorHAnsi" w:hAnsiTheme="minorHAnsi" w:cstheme="minorHAnsi"/>
          <w:shd w:val="clear" w:color="auto" w:fill="FFFFFF"/>
        </w:rPr>
        <w:t>Sør-Varanger</w:t>
      </w:r>
      <w:r w:rsidRPr="003574F3">
        <w:rPr>
          <w:rFonts w:asciiTheme="minorHAnsi" w:hAnsiTheme="minorHAnsi" w:cstheme="minorHAnsi"/>
          <w:shd w:val="clear" w:color="auto" w:fill="FFFFFF"/>
        </w:rPr>
        <w:t xml:space="preserve"> tilhører region</w:t>
      </w:r>
      <w:r w:rsidR="00D07E01">
        <w:rPr>
          <w:rFonts w:asciiTheme="minorHAnsi" w:hAnsiTheme="minorHAnsi" w:cstheme="minorHAnsi"/>
          <w:shd w:val="clear" w:color="auto" w:fill="FFFFFF"/>
        </w:rPr>
        <w:t xml:space="preserve"> Nord</w:t>
      </w:r>
      <w:r w:rsidRPr="003574F3">
        <w:rPr>
          <w:rFonts w:asciiTheme="minorHAnsi" w:hAnsiTheme="minorHAnsi" w:cstheme="minorHAnsi"/>
          <w:shd w:val="clear" w:color="auto" w:fill="FFFFFF"/>
        </w:rPr>
        <w:t xml:space="preserve">. </w:t>
      </w:r>
      <w:proofErr w:type="spellStart"/>
      <w:r w:rsidRPr="003574F3">
        <w:rPr>
          <w:rFonts w:asciiTheme="minorHAnsi" w:hAnsiTheme="minorHAnsi" w:cstheme="minorHAnsi"/>
          <w:shd w:val="clear" w:color="auto" w:fill="FFFFFF"/>
        </w:rPr>
        <w:t>Bufetat</w:t>
      </w:r>
      <w:proofErr w:type="spellEnd"/>
      <w:r w:rsidRPr="003574F3">
        <w:rPr>
          <w:rFonts w:asciiTheme="minorHAnsi" w:hAnsiTheme="minorHAnsi" w:cstheme="minorHAnsi"/>
          <w:shd w:val="clear" w:color="auto" w:fill="FFFFFF"/>
        </w:rPr>
        <w:t xml:space="preserve"> tilbyr det kommunale barnevernet differensierte og spesialiserte barnevernsinstitusjoner, fosterhjem og spesialiserte hjelpetiltak i hjemmet.</w:t>
      </w:r>
    </w:p>
    <w:p w14:paraId="2034CBD2" w14:textId="77777777" w:rsidR="009B5280" w:rsidRPr="003574F3" w:rsidRDefault="009B5280" w:rsidP="009B5280">
      <w:pPr>
        <w:pStyle w:val="NormalWeb"/>
        <w:shd w:val="clear" w:color="auto" w:fill="FFFFFF"/>
        <w:spacing w:before="0" w:beforeAutospacing="0" w:after="75" w:afterAutospacing="0"/>
        <w:ind w:left="720"/>
        <w:rPr>
          <w:rFonts w:asciiTheme="minorHAnsi" w:hAnsiTheme="minorHAnsi" w:cstheme="minorHAnsi"/>
        </w:rPr>
      </w:pPr>
    </w:p>
    <w:p w14:paraId="247BF1F6" w14:textId="77777777" w:rsidR="003574F3" w:rsidRPr="009B5280" w:rsidRDefault="003574F3" w:rsidP="00A146FB">
      <w:pPr>
        <w:pStyle w:val="NormalWeb"/>
        <w:numPr>
          <w:ilvl w:val="0"/>
          <w:numId w:val="4"/>
        </w:numPr>
        <w:shd w:val="clear" w:color="auto" w:fill="FFFFFF"/>
        <w:spacing w:before="0" w:beforeAutospacing="0" w:after="75" w:afterAutospacing="0"/>
        <w:rPr>
          <w:rFonts w:asciiTheme="minorHAnsi" w:hAnsiTheme="minorHAnsi" w:cstheme="minorHAnsi"/>
        </w:rPr>
      </w:pPr>
      <w:proofErr w:type="spellStart"/>
      <w:r w:rsidRPr="003574F3">
        <w:rPr>
          <w:rFonts w:asciiTheme="minorHAnsi" w:hAnsiTheme="minorHAnsi" w:cstheme="minorHAnsi"/>
          <w:b/>
          <w:shd w:val="clear" w:color="auto" w:fill="FFFFFF"/>
        </w:rPr>
        <w:t>Korus</w:t>
      </w:r>
      <w:proofErr w:type="spellEnd"/>
      <w:r w:rsidR="00D07E01">
        <w:rPr>
          <w:rFonts w:asciiTheme="minorHAnsi" w:hAnsiTheme="minorHAnsi" w:cstheme="minorHAnsi"/>
          <w:b/>
          <w:shd w:val="clear" w:color="auto" w:fill="FFFFFF"/>
        </w:rPr>
        <w:t xml:space="preserve"> Nord</w:t>
      </w:r>
      <w:r w:rsidRPr="003574F3">
        <w:rPr>
          <w:rFonts w:asciiTheme="minorHAnsi" w:hAnsiTheme="minorHAnsi" w:cstheme="minorHAnsi"/>
          <w:b/>
          <w:shd w:val="clear" w:color="auto" w:fill="FFFFFF"/>
        </w:rPr>
        <w:t xml:space="preserve">: </w:t>
      </w:r>
      <w:proofErr w:type="spellStart"/>
      <w:r w:rsidRPr="003574F3">
        <w:rPr>
          <w:rFonts w:asciiTheme="minorHAnsi" w:hAnsiTheme="minorHAnsi" w:cstheme="minorHAnsi"/>
          <w:shd w:val="clear" w:color="auto" w:fill="FFFFFF"/>
        </w:rPr>
        <w:t>KoRus</w:t>
      </w:r>
      <w:proofErr w:type="spellEnd"/>
      <w:r w:rsidRPr="003574F3">
        <w:rPr>
          <w:rFonts w:asciiTheme="minorHAnsi" w:hAnsiTheme="minorHAnsi" w:cstheme="minorHAnsi"/>
          <w:shd w:val="clear" w:color="auto" w:fill="FFFFFF"/>
        </w:rPr>
        <w:t>-</w:t>
      </w:r>
      <w:r w:rsidR="00D07E01">
        <w:rPr>
          <w:rFonts w:asciiTheme="minorHAnsi" w:hAnsiTheme="minorHAnsi" w:cstheme="minorHAnsi"/>
          <w:shd w:val="clear" w:color="auto" w:fill="FFFFFF"/>
        </w:rPr>
        <w:t>Nord</w:t>
      </w:r>
      <w:r w:rsidRPr="003574F3">
        <w:rPr>
          <w:rFonts w:asciiTheme="minorHAnsi" w:hAnsiTheme="minorHAnsi" w:cstheme="minorHAnsi"/>
          <w:shd w:val="clear" w:color="auto" w:fill="FFFFFF"/>
        </w:rPr>
        <w:t xml:space="preserve"> er ett av sju kompetansesentre som har til oppgave å styrke kunnskapen og kompetansen på rusfeltet. Kompetansesentrene retter seg mot kommunale og statlige tjenester, og har et særlig ansvar for innsatser i kommunene. Sentrene skal gjennomføre målrettete tiltak for å styrke kompetansen innen forebygging og oppfølging av personer med behov for helhetlige og koordinerte tjenester i kommunene. </w:t>
      </w:r>
    </w:p>
    <w:p w14:paraId="41FE2676" w14:textId="77777777" w:rsidR="009B5280" w:rsidRPr="003574F3" w:rsidRDefault="009B5280" w:rsidP="009B5280">
      <w:pPr>
        <w:pStyle w:val="NormalWeb"/>
        <w:shd w:val="clear" w:color="auto" w:fill="FFFFFF"/>
        <w:spacing w:before="0" w:beforeAutospacing="0" w:after="75" w:afterAutospacing="0"/>
        <w:rPr>
          <w:rFonts w:asciiTheme="minorHAnsi" w:hAnsiTheme="minorHAnsi" w:cstheme="minorHAnsi"/>
        </w:rPr>
      </w:pPr>
    </w:p>
    <w:p w14:paraId="4E164A45" w14:textId="5BAE35ED" w:rsidR="002C1724" w:rsidRPr="002A67C1" w:rsidRDefault="003574F3" w:rsidP="002A67C1">
      <w:pPr>
        <w:pStyle w:val="NormalWeb"/>
        <w:numPr>
          <w:ilvl w:val="0"/>
          <w:numId w:val="4"/>
        </w:numPr>
        <w:shd w:val="clear" w:color="auto" w:fill="FFFFFF"/>
        <w:spacing w:before="0" w:beforeAutospacing="0" w:after="75" w:afterAutospacing="0"/>
        <w:rPr>
          <w:rFonts w:asciiTheme="minorHAnsi" w:hAnsiTheme="minorHAnsi" w:cstheme="minorHAnsi"/>
        </w:rPr>
      </w:pPr>
      <w:r w:rsidRPr="003574F3">
        <w:rPr>
          <w:rFonts w:asciiTheme="minorHAnsi" w:hAnsiTheme="minorHAnsi" w:cstheme="minorHAnsi"/>
          <w:b/>
          <w:shd w:val="clear" w:color="auto" w:fill="FFFFFF"/>
        </w:rPr>
        <w:t xml:space="preserve">Mental helse </w:t>
      </w:r>
      <w:r w:rsidR="00D07E01">
        <w:rPr>
          <w:rFonts w:asciiTheme="minorHAnsi" w:hAnsiTheme="minorHAnsi" w:cstheme="minorHAnsi"/>
          <w:b/>
          <w:shd w:val="clear" w:color="auto" w:fill="FFFFFF"/>
        </w:rPr>
        <w:t>Kirkenes</w:t>
      </w:r>
      <w:r w:rsidRPr="003574F3">
        <w:rPr>
          <w:rFonts w:asciiTheme="minorHAnsi" w:hAnsiTheme="minorHAnsi" w:cstheme="minorHAnsi"/>
          <w:b/>
          <w:shd w:val="clear" w:color="auto" w:fill="FFFFFF"/>
        </w:rPr>
        <w:t>:</w:t>
      </w:r>
      <w:r w:rsidRPr="003574F3">
        <w:rPr>
          <w:rFonts w:asciiTheme="minorHAnsi" w:hAnsiTheme="minorHAnsi" w:cstheme="minorHAnsi"/>
        </w:rPr>
        <w:t xml:space="preserve"> </w:t>
      </w:r>
      <w:r w:rsidRPr="003574F3">
        <w:rPr>
          <w:rFonts w:asciiTheme="minorHAnsi" w:hAnsiTheme="minorHAnsi" w:cstheme="minorHAnsi"/>
          <w:color w:val="000000"/>
          <w:shd w:val="clear" w:color="auto" w:fill="FFFFFF"/>
        </w:rPr>
        <w:t xml:space="preserve">Mental Helse </w:t>
      </w:r>
      <w:r w:rsidR="00A02275">
        <w:rPr>
          <w:rFonts w:asciiTheme="minorHAnsi" w:hAnsiTheme="minorHAnsi" w:cstheme="minorHAnsi"/>
          <w:color w:val="000000"/>
          <w:shd w:val="clear" w:color="auto" w:fill="FFFFFF"/>
        </w:rPr>
        <w:t>Kirkenes</w:t>
      </w:r>
      <w:r w:rsidRPr="003574F3">
        <w:rPr>
          <w:rFonts w:asciiTheme="minorHAnsi" w:hAnsiTheme="minorHAnsi" w:cstheme="minorHAnsi"/>
          <w:color w:val="000000"/>
          <w:shd w:val="clear" w:color="auto" w:fill="FFFFFF"/>
        </w:rPr>
        <w:t xml:space="preserve"> er et lokallag av Mental Helse i </w:t>
      </w:r>
      <w:r w:rsidR="00D07E01">
        <w:rPr>
          <w:rFonts w:asciiTheme="minorHAnsi" w:hAnsiTheme="minorHAnsi" w:cstheme="minorHAnsi"/>
          <w:color w:val="000000"/>
          <w:shd w:val="clear" w:color="auto" w:fill="FFFFFF"/>
        </w:rPr>
        <w:t>Tromsø og Finnmark</w:t>
      </w:r>
      <w:r w:rsidRPr="003574F3">
        <w:rPr>
          <w:rFonts w:asciiTheme="minorHAnsi" w:hAnsiTheme="minorHAnsi" w:cstheme="minorHAnsi"/>
          <w:color w:val="000000"/>
          <w:shd w:val="clear" w:color="auto" w:fill="FFFFFF"/>
        </w:rPr>
        <w:t>. Mental Helse arbeider for økt åpenhet, forebygging av psykiske helseplager og et bedre helsetilbud.</w:t>
      </w:r>
      <w:r w:rsidR="00306C6F">
        <w:rPr>
          <w:rFonts w:asciiTheme="minorHAnsi" w:hAnsiTheme="minorHAnsi" w:cstheme="minorHAnsi"/>
          <w:color w:val="000000"/>
          <w:shd w:val="clear" w:color="auto" w:fill="FFFFFF"/>
        </w:rPr>
        <w:t xml:space="preserve"> </w:t>
      </w:r>
      <w:r w:rsidR="00D07E01" w:rsidRPr="009A39FB">
        <w:rPr>
          <w:rFonts w:asciiTheme="minorHAnsi" w:hAnsiTheme="minorHAnsi" w:cstheme="minorHAnsi"/>
          <w:color w:val="FF0000"/>
          <w:shd w:val="clear" w:color="auto" w:fill="FFFFFF"/>
        </w:rPr>
        <w:t xml:space="preserve"> </w:t>
      </w:r>
      <w:r w:rsidR="00A02275" w:rsidRPr="009A39FB">
        <w:rPr>
          <w:rFonts w:ascii="Segoe UI Historic" w:hAnsi="Segoe UI Historic" w:cs="Segoe UI Historic"/>
          <w:sz w:val="23"/>
          <w:szCs w:val="23"/>
          <w:shd w:val="clear" w:color="auto" w:fill="FFFFFF"/>
        </w:rPr>
        <w:t xml:space="preserve">918 </w:t>
      </w:r>
      <w:r w:rsidR="00A02275" w:rsidRPr="009A39FB">
        <w:rPr>
          <w:rFonts w:ascii="Segoe UI Historic" w:hAnsi="Segoe UI Historic" w:cs="Segoe UI Historic"/>
          <w:color w:val="050505"/>
          <w:sz w:val="23"/>
          <w:szCs w:val="23"/>
          <w:shd w:val="clear" w:color="auto" w:fill="FFFFFF"/>
        </w:rPr>
        <w:t xml:space="preserve">04 807, </w:t>
      </w:r>
      <w:hyperlink r:id="rId8" w:history="1">
        <w:r w:rsidR="002C1724" w:rsidRPr="00217095">
          <w:rPr>
            <w:rStyle w:val="Hyperkobling"/>
            <w:rFonts w:ascii="Segoe UI Historic" w:hAnsi="Segoe UI Historic" w:cs="Segoe UI Historic"/>
            <w:sz w:val="23"/>
            <w:szCs w:val="23"/>
            <w:shd w:val="clear" w:color="auto" w:fill="FFFFFF"/>
          </w:rPr>
          <w:t>kirkenes@lokallag.mentalhelse.no</w:t>
        </w:r>
      </w:hyperlink>
    </w:p>
    <w:p w14:paraId="482C04E5" w14:textId="77777777" w:rsidR="002C1724" w:rsidRPr="009A39FB" w:rsidRDefault="002C1724" w:rsidP="002C1724">
      <w:pPr>
        <w:pStyle w:val="NormalWeb"/>
        <w:shd w:val="clear" w:color="auto" w:fill="FFFFFF"/>
        <w:spacing w:before="0" w:beforeAutospacing="0" w:after="75" w:afterAutospacing="0"/>
        <w:ind w:left="720"/>
        <w:rPr>
          <w:rFonts w:asciiTheme="minorHAnsi" w:hAnsiTheme="minorHAnsi" w:cstheme="minorHAnsi"/>
        </w:rPr>
      </w:pPr>
    </w:p>
    <w:p w14:paraId="10596256" w14:textId="75118470" w:rsidR="00306C6F" w:rsidRDefault="00346414" w:rsidP="00306C6F">
      <w:pPr>
        <w:pStyle w:val="NormalWeb"/>
        <w:numPr>
          <w:ilvl w:val="0"/>
          <w:numId w:val="4"/>
        </w:numPr>
        <w:shd w:val="clear" w:color="auto" w:fill="FFFFFF"/>
        <w:spacing w:before="0" w:beforeAutospacing="0" w:after="75" w:afterAutospacing="0"/>
        <w:rPr>
          <w:rFonts w:asciiTheme="minorHAnsi" w:hAnsiTheme="minorHAnsi" w:cstheme="minorHAnsi"/>
        </w:rPr>
      </w:pPr>
      <w:r>
        <w:rPr>
          <w:rFonts w:asciiTheme="minorHAnsi" w:hAnsiTheme="minorHAnsi" w:cstheme="minorHAnsi"/>
          <w:b/>
          <w:shd w:val="clear" w:color="auto" w:fill="FFFFFF"/>
        </w:rPr>
        <w:t>Oppfølgingstjenesten (OT) i</w:t>
      </w:r>
      <w:r w:rsidR="00A02275">
        <w:rPr>
          <w:rFonts w:asciiTheme="minorHAnsi" w:hAnsiTheme="minorHAnsi" w:cstheme="minorHAnsi"/>
          <w:b/>
          <w:shd w:val="clear" w:color="auto" w:fill="FFFFFF"/>
        </w:rPr>
        <w:t xml:space="preserve"> Sør-Varanger</w:t>
      </w:r>
      <w:r>
        <w:rPr>
          <w:rFonts w:asciiTheme="minorHAnsi" w:hAnsiTheme="minorHAnsi" w:cstheme="minorHAnsi"/>
          <w:b/>
          <w:shd w:val="clear" w:color="auto" w:fill="FFFFFF"/>
        </w:rPr>
        <w:t>:</w:t>
      </w:r>
      <w:r>
        <w:rPr>
          <w:rFonts w:asciiTheme="minorHAnsi" w:hAnsiTheme="minorHAnsi" w:cstheme="minorHAnsi"/>
        </w:rPr>
        <w:t xml:space="preserve"> </w:t>
      </w:r>
      <w:r w:rsidRPr="00346414">
        <w:rPr>
          <w:rFonts w:asciiTheme="minorHAnsi" w:hAnsiTheme="minorHAnsi" w:cstheme="minorHAnsi"/>
        </w:rPr>
        <w:t xml:space="preserve">Oppfølgingstjenesten (OT) </w:t>
      </w:r>
      <w:r w:rsidR="002A67C1">
        <w:rPr>
          <w:rFonts w:asciiTheme="minorHAnsi" w:hAnsiTheme="minorHAnsi" w:cstheme="minorHAnsi"/>
        </w:rPr>
        <w:t>f</w:t>
      </w:r>
      <w:r w:rsidR="00A02275">
        <w:rPr>
          <w:rFonts w:asciiTheme="minorHAnsi" w:hAnsiTheme="minorHAnsi" w:cstheme="minorHAnsi"/>
        </w:rPr>
        <w:t>or råd og veiledning til deg mellom 15 o</w:t>
      </w:r>
      <w:r w:rsidR="00A02275" w:rsidRPr="00A02275">
        <w:rPr>
          <w:rFonts w:asciiTheme="minorHAnsi" w:hAnsiTheme="minorHAnsi" w:cstheme="minorHAnsi"/>
        </w:rPr>
        <w:t>g 21 år</w:t>
      </w:r>
      <w:r w:rsidR="00A02275">
        <w:rPr>
          <w:rFonts w:asciiTheme="minorHAnsi" w:hAnsiTheme="minorHAnsi" w:cstheme="minorHAnsi"/>
        </w:rPr>
        <w:t xml:space="preserve">, som ikke er i arbeid, i videregående opplæring eller i lære. Oppfølgingstjenesten hjelper til med å finne ut hvilke muligheter som er aktuelle for den enkelte. Både ungdom og foresatte kan kontakte OT. 78963323, </w:t>
      </w:r>
      <w:hyperlink r:id="rId9" w:history="1">
        <w:r w:rsidR="00B018F2" w:rsidRPr="002576AB">
          <w:rPr>
            <w:rStyle w:val="Hyperkobling"/>
            <w:rFonts w:asciiTheme="minorHAnsi" w:hAnsiTheme="minorHAnsi" w:cstheme="minorHAnsi"/>
          </w:rPr>
          <w:t>otsorvaranger@ffk.no</w:t>
        </w:r>
      </w:hyperlink>
    </w:p>
    <w:p w14:paraId="3C12B6F9" w14:textId="77777777" w:rsidR="00306C6F" w:rsidRPr="00306C6F" w:rsidRDefault="00306C6F" w:rsidP="00306C6F">
      <w:pPr>
        <w:pStyle w:val="NormalWeb"/>
        <w:shd w:val="clear" w:color="auto" w:fill="FFFFFF"/>
        <w:spacing w:before="0" w:beforeAutospacing="0" w:after="75" w:afterAutospacing="0"/>
        <w:rPr>
          <w:rFonts w:asciiTheme="minorHAnsi" w:hAnsiTheme="minorHAnsi" w:cstheme="minorHAnsi"/>
        </w:rPr>
      </w:pPr>
    </w:p>
    <w:p w14:paraId="092310F0" w14:textId="135A6984" w:rsidR="00306C6F" w:rsidRDefault="00306C6F" w:rsidP="00306C6F">
      <w:pPr>
        <w:pStyle w:val="NormalWeb"/>
        <w:numPr>
          <w:ilvl w:val="0"/>
          <w:numId w:val="4"/>
        </w:numPr>
        <w:shd w:val="clear" w:color="auto" w:fill="FFFFFF"/>
        <w:spacing w:after="75"/>
        <w:rPr>
          <w:rFonts w:asciiTheme="minorHAnsi" w:hAnsiTheme="minorHAnsi" w:cstheme="minorHAnsi"/>
        </w:rPr>
      </w:pPr>
      <w:r w:rsidRPr="00306C6F">
        <w:rPr>
          <w:rFonts w:asciiTheme="minorHAnsi" w:hAnsiTheme="minorHAnsi" w:cstheme="minorHAnsi"/>
          <w:b/>
        </w:rPr>
        <w:t xml:space="preserve">"SLT står for Samordning av Lokale rus- og kriminalitetsforebyggende </w:t>
      </w:r>
      <w:r w:rsidRPr="00306C6F">
        <w:rPr>
          <w:rFonts w:asciiTheme="minorHAnsi" w:hAnsiTheme="minorHAnsi" w:cstheme="minorHAnsi"/>
          <w:b/>
        </w:rPr>
        <w:t>t</w:t>
      </w:r>
      <w:r w:rsidRPr="00306C6F">
        <w:rPr>
          <w:rFonts w:asciiTheme="minorHAnsi" w:hAnsiTheme="minorHAnsi" w:cstheme="minorHAnsi"/>
          <w:b/>
        </w:rPr>
        <w:t>iltak</w:t>
      </w:r>
      <w:r w:rsidRPr="00306C6F">
        <w:rPr>
          <w:rFonts w:asciiTheme="minorHAnsi" w:hAnsiTheme="minorHAnsi" w:cstheme="minorHAnsi"/>
        </w:rPr>
        <w:t>.</w:t>
      </w:r>
      <w:r w:rsidRPr="00306C6F">
        <w:rPr>
          <w:rFonts w:asciiTheme="minorHAnsi" w:hAnsiTheme="minorHAnsi" w:cstheme="minorHAnsi"/>
        </w:rPr>
        <w:t xml:space="preserve"> </w:t>
      </w:r>
      <w:r w:rsidRPr="00306C6F">
        <w:rPr>
          <w:rFonts w:asciiTheme="minorHAnsi" w:hAnsiTheme="minorHAnsi" w:cstheme="minorHAnsi"/>
        </w:rPr>
        <w:t xml:space="preserve">SLT-modellen er en modell for å samordne rus- og kriminalitetsforebyggende tiltak for barn og unge. Gjennom å koordinere informasjon, kunnskap og ressurser mellom kommunale aktører og politi, samt næringsliv og frivillige organisasjoner, skal modellen fremme gode og trygge oppvekstsvilkår. https://konfliktraadet.no/slt-modellen/ </w:t>
      </w:r>
    </w:p>
    <w:p w14:paraId="0E8E9A70" w14:textId="77777777" w:rsidR="00306C6F" w:rsidRPr="00306C6F" w:rsidRDefault="00306C6F" w:rsidP="00306C6F">
      <w:pPr>
        <w:pStyle w:val="NormalWeb"/>
        <w:shd w:val="clear" w:color="auto" w:fill="FFFFFF"/>
        <w:spacing w:after="75"/>
        <w:rPr>
          <w:rFonts w:asciiTheme="minorHAnsi" w:hAnsiTheme="minorHAnsi" w:cstheme="minorHAnsi"/>
        </w:rPr>
      </w:pPr>
    </w:p>
    <w:p w14:paraId="5B98CF66" w14:textId="67D47E3E" w:rsidR="00306C6F" w:rsidRPr="00306C6F" w:rsidRDefault="00306C6F" w:rsidP="00306C6F">
      <w:pPr>
        <w:pStyle w:val="NormalWeb"/>
        <w:numPr>
          <w:ilvl w:val="0"/>
          <w:numId w:val="4"/>
        </w:numPr>
        <w:shd w:val="clear" w:color="auto" w:fill="FFFFFF"/>
        <w:spacing w:after="75"/>
        <w:rPr>
          <w:rFonts w:asciiTheme="minorHAnsi" w:hAnsiTheme="minorHAnsi" w:cstheme="minorHAnsi"/>
        </w:rPr>
      </w:pPr>
      <w:r w:rsidRPr="00306C6F">
        <w:rPr>
          <w:rFonts w:asciiTheme="minorHAnsi" w:hAnsiTheme="minorHAnsi" w:cstheme="minorHAnsi"/>
          <w:b/>
        </w:rPr>
        <w:t>Polit</w:t>
      </w:r>
      <w:bookmarkStart w:id="0" w:name="_GoBack"/>
      <w:bookmarkEnd w:id="0"/>
      <w:r w:rsidRPr="00306C6F">
        <w:rPr>
          <w:rFonts w:asciiTheme="minorHAnsi" w:hAnsiTheme="minorHAnsi" w:cstheme="minorHAnsi"/>
          <w:b/>
        </w:rPr>
        <w:t>iråd.</w:t>
      </w:r>
      <w:r w:rsidRPr="00306C6F">
        <w:rPr>
          <w:rFonts w:asciiTheme="minorHAnsi" w:hAnsiTheme="minorHAnsi" w:cstheme="minorHAnsi"/>
        </w:rPr>
        <w:t xml:space="preserve">  SLT-samarbeidet kan være en viktig ressurs for politirådet. Politirådet er et formalisert samarbeid mellom øverste ledelse i kommunen og lokalt politi. Rådet skal være et strategisk organ for det lokale kriminalitetsforebyggende arbeidet, og sikre utveksling av kunnskap og erfaring mellom politi og kommune. Politirådet har også ansvar for redning og beredskap. En sentral tanke bak politirådene er at kunnskap om </w:t>
      </w:r>
      <w:r w:rsidRPr="00306C6F">
        <w:rPr>
          <w:rFonts w:asciiTheme="minorHAnsi" w:hAnsiTheme="minorHAnsi" w:cstheme="minorHAnsi"/>
        </w:rPr>
        <w:lastRenderedPageBreak/>
        <w:t>lokale problemer skal omsettes til samordnet innsats." (...) " Alle saker som er viktige i samspillet mellom kommune og politi kan behandles i politirådet. Politiråd skal ikke behandle enkeltsaker. Typiske saksfelter for politirådet kan være SLT, oppvekst og levekår, forhold rundt skjenking og utelivsbransjen, større arrangement og demonstrasjoner, planlegging av fysiske omgivelser/reguleringsplaner, trafikkforhold og samferdsel, narkotika, organisert kriminalitet, integrerings, prostitusjon og menneskehandel."</w:t>
      </w:r>
      <w:r>
        <w:rPr>
          <w:rFonts w:asciiTheme="minorHAnsi" w:hAnsiTheme="minorHAnsi" w:cstheme="minorHAnsi"/>
        </w:rPr>
        <w:t xml:space="preserve"> </w:t>
      </w:r>
      <w:r w:rsidRPr="00306C6F">
        <w:rPr>
          <w:rFonts w:asciiTheme="minorHAnsi" w:hAnsiTheme="minorHAnsi" w:cstheme="minorHAnsi"/>
        </w:rPr>
        <w:t xml:space="preserve">https://konfliktraadet.no/slt-modellen/det-viktige-samarbeidet/politi-og-politirad/ </w:t>
      </w:r>
    </w:p>
    <w:p w14:paraId="061ABB2F" w14:textId="77777777" w:rsidR="00B018F2" w:rsidRDefault="00B018F2" w:rsidP="00B018F2">
      <w:pPr>
        <w:pStyle w:val="Listeavsnitt"/>
        <w:rPr>
          <w:rFonts w:cstheme="minorHAnsi"/>
          <w:b/>
        </w:rPr>
      </w:pPr>
    </w:p>
    <w:sectPr w:rsidR="00B018F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2D81B" w14:textId="77777777" w:rsidR="004A0236" w:rsidRDefault="004A0236" w:rsidP="004A0236">
      <w:pPr>
        <w:spacing w:after="0" w:line="240" w:lineRule="auto"/>
      </w:pPr>
      <w:r>
        <w:separator/>
      </w:r>
    </w:p>
  </w:endnote>
  <w:endnote w:type="continuationSeparator" w:id="0">
    <w:p w14:paraId="271FD9CC" w14:textId="77777777" w:rsidR="004A0236" w:rsidRDefault="004A0236" w:rsidP="004A0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2F528" w14:textId="77777777" w:rsidR="004A0236" w:rsidRDefault="004A0236" w:rsidP="004A0236">
      <w:pPr>
        <w:spacing w:after="0" w:line="240" w:lineRule="auto"/>
      </w:pPr>
      <w:r>
        <w:separator/>
      </w:r>
    </w:p>
  </w:footnote>
  <w:footnote w:type="continuationSeparator" w:id="0">
    <w:p w14:paraId="5038BC0A" w14:textId="77777777" w:rsidR="004A0236" w:rsidRDefault="004A0236" w:rsidP="004A0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18C2E" w14:textId="70B2A893" w:rsidR="004A0236" w:rsidRDefault="004A0236">
    <w:pPr>
      <w:pStyle w:val="Topptekst"/>
    </w:pPr>
    <w:r>
      <w:rPr>
        <w:noProof/>
      </w:rPr>
      <w:drawing>
        <wp:inline distT="0" distB="0" distL="0" distR="0" wp14:anchorId="0C0139AE" wp14:editId="3343A46A">
          <wp:extent cx="284672" cy="338772"/>
          <wp:effectExtent l="0" t="0" r="1270" b="4445"/>
          <wp:docPr id="1" name="Bilde 1" descr="Sør-Varanger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ør-Varanger kom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519" cy="352870"/>
                  </a:xfrm>
                  <a:prstGeom prst="rect">
                    <a:avLst/>
                  </a:prstGeom>
                  <a:noFill/>
                  <a:ln>
                    <a:noFill/>
                  </a:ln>
                </pic:spPr>
              </pic:pic>
            </a:graphicData>
          </a:graphic>
        </wp:inline>
      </w:drawing>
    </w:r>
    <w:r>
      <w:t xml:space="preserve"> Sør-Varanger Kommune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742FD"/>
    <w:multiLevelType w:val="hybridMultilevel"/>
    <w:tmpl w:val="6EDA29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5FC0A0C"/>
    <w:multiLevelType w:val="hybridMultilevel"/>
    <w:tmpl w:val="60DEA3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9BC3C14"/>
    <w:multiLevelType w:val="multilevel"/>
    <w:tmpl w:val="09A6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C58A0"/>
    <w:multiLevelType w:val="multilevel"/>
    <w:tmpl w:val="87B0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D1B82"/>
    <w:multiLevelType w:val="hybridMultilevel"/>
    <w:tmpl w:val="96247B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1640B01"/>
    <w:multiLevelType w:val="multilevel"/>
    <w:tmpl w:val="C006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BA"/>
    <w:rsid w:val="00162EDC"/>
    <w:rsid w:val="002A67C1"/>
    <w:rsid w:val="002C1724"/>
    <w:rsid w:val="00306C6F"/>
    <w:rsid w:val="00346414"/>
    <w:rsid w:val="003574F3"/>
    <w:rsid w:val="00395AD9"/>
    <w:rsid w:val="003F7578"/>
    <w:rsid w:val="00463D9E"/>
    <w:rsid w:val="004A0236"/>
    <w:rsid w:val="004A3BDC"/>
    <w:rsid w:val="00735D03"/>
    <w:rsid w:val="00775845"/>
    <w:rsid w:val="007F7D00"/>
    <w:rsid w:val="009A39FB"/>
    <w:rsid w:val="009B5280"/>
    <w:rsid w:val="00A02275"/>
    <w:rsid w:val="00A06100"/>
    <w:rsid w:val="00A146FB"/>
    <w:rsid w:val="00A4144E"/>
    <w:rsid w:val="00AE0FBA"/>
    <w:rsid w:val="00B018F2"/>
    <w:rsid w:val="00B16E94"/>
    <w:rsid w:val="00D02F8C"/>
    <w:rsid w:val="00D07E01"/>
    <w:rsid w:val="00D2283F"/>
    <w:rsid w:val="00DD0BF3"/>
    <w:rsid w:val="00F204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7F12"/>
  <w15:chartTrackingRefBased/>
  <w15:docId w15:val="{4CF63CF9-BCBF-472D-AD0C-710CDEF3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link w:val="Overskrift2Tegn"/>
    <w:uiPriority w:val="9"/>
    <w:qFormat/>
    <w:rsid w:val="00A146FB"/>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E0FBA"/>
    <w:pPr>
      <w:ind w:left="720"/>
      <w:contextualSpacing/>
    </w:pPr>
  </w:style>
  <w:style w:type="character" w:customStyle="1" w:styleId="Overskrift2Tegn">
    <w:name w:val="Overskrift 2 Tegn"/>
    <w:basedOn w:val="Standardskriftforavsnitt"/>
    <w:link w:val="Overskrift2"/>
    <w:uiPriority w:val="9"/>
    <w:rsid w:val="00A146FB"/>
    <w:rPr>
      <w:rFonts w:ascii="Times New Roman" w:eastAsia="Times New Roman" w:hAnsi="Times New Roman" w:cs="Times New Roman"/>
      <w:b/>
      <w:bCs/>
      <w:sz w:val="36"/>
      <w:szCs w:val="36"/>
      <w:lang w:eastAsia="nb-NO"/>
    </w:rPr>
  </w:style>
  <w:style w:type="paragraph" w:styleId="NormalWeb">
    <w:name w:val="Normal (Web)"/>
    <w:basedOn w:val="Normal"/>
    <w:uiPriority w:val="99"/>
    <w:unhideWhenUsed/>
    <w:rsid w:val="00A146F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A146FB"/>
    <w:rPr>
      <w:color w:val="0000FF"/>
      <w:u w:val="single"/>
    </w:rPr>
  </w:style>
  <w:style w:type="character" w:styleId="Ulstomtale">
    <w:name w:val="Unresolved Mention"/>
    <w:basedOn w:val="Standardskriftforavsnitt"/>
    <w:uiPriority w:val="99"/>
    <w:semiHidden/>
    <w:unhideWhenUsed/>
    <w:rsid w:val="002C1724"/>
    <w:rPr>
      <w:color w:val="605E5C"/>
      <w:shd w:val="clear" w:color="auto" w:fill="E1DFDD"/>
    </w:rPr>
  </w:style>
  <w:style w:type="paragraph" w:styleId="Topptekst">
    <w:name w:val="header"/>
    <w:basedOn w:val="Normal"/>
    <w:link w:val="TopptekstTegn"/>
    <w:uiPriority w:val="99"/>
    <w:unhideWhenUsed/>
    <w:rsid w:val="004A02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A0236"/>
  </w:style>
  <w:style w:type="paragraph" w:styleId="Bunntekst">
    <w:name w:val="footer"/>
    <w:basedOn w:val="Normal"/>
    <w:link w:val="BunntekstTegn"/>
    <w:uiPriority w:val="99"/>
    <w:unhideWhenUsed/>
    <w:rsid w:val="004A02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A0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23320">
      <w:bodyDiv w:val="1"/>
      <w:marLeft w:val="0"/>
      <w:marRight w:val="0"/>
      <w:marTop w:val="0"/>
      <w:marBottom w:val="0"/>
      <w:divBdr>
        <w:top w:val="none" w:sz="0" w:space="0" w:color="auto"/>
        <w:left w:val="none" w:sz="0" w:space="0" w:color="auto"/>
        <w:bottom w:val="none" w:sz="0" w:space="0" w:color="auto"/>
        <w:right w:val="none" w:sz="0" w:space="0" w:color="auto"/>
      </w:divBdr>
      <w:divsChild>
        <w:div w:id="819809606">
          <w:marLeft w:val="0"/>
          <w:marRight w:val="0"/>
          <w:marTop w:val="0"/>
          <w:marBottom w:val="0"/>
          <w:divBdr>
            <w:top w:val="none" w:sz="0" w:space="0" w:color="auto"/>
            <w:left w:val="none" w:sz="0" w:space="0" w:color="auto"/>
            <w:bottom w:val="none" w:sz="0" w:space="0" w:color="auto"/>
            <w:right w:val="none" w:sz="0" w:space="0" w:color="auto"/>
          </w:divBdr>
        </w:div>
      </w:divsChild>
    </w:div>
    <w:div w:id="249774776">
      <w:bodyDiv w:val="1"/>
      <w:marLeft w:val="0"/>
      <w:marRight w:val="0"/>
      <w:marTop w:val="0"/>
      <w:marBottom w:val="0"/>
      <w:divBdr>
        <w:top w:val="none" w:sz="0" w:space="0" w:color="auto"/>
        <w:left w:val="none" w:sz="0" w:space="0" w:color="auto"/>
        <w:bottom w:val="none" w:sz="0" w:space="0" w:color="auto"/>
        <w:right w:val="none" w:sz="0" w:space="0" w:color="auto"/>
      </w:divBdr>
    </w:div>
    <w:div w:id="250312653">
      <w:bodyDiv w:val="1"/>
      <w:marLeft w:val="0"/>
      <w:marRight w:val="0"/>
      <w:marTop w:val="0"/>
      <w:marBottom w:val="0"/>
      <w:divBdr>
        <w:top w:val="none" w:sz="0" w:space="0" w:color="auto"/>
        <w:left w:val="none" w:sz="0" w:space="0" w:color="auto"/>
        <w:bottom w:val="none" w:sz="0" w:space="0" w:color="auto"/>
        <w:right w:val="none" w:sz="0" w:space="0" w:color="auto"/>
      </w:divBdr>
    </w:div>
    <w:div w:id="902712134">
      <w:bodyDiv w:val="1"/>
      <w:marLeft w:val="0"/>
      <w:marRight w:val="0"/>
      <w:marTop w:val="0"/>
      <w:marBottom w:val="0"/>
      <w:divBdr>
        <w:top w:val="none" w:sz="0" w:space="0" w:color="auto"/>
        <w:left w:val="none" w:sz="0" w:space="0" w:color="auto"/>
        <w:bottom w:val="none" w:sz="0" w:space="0" w:color="auto"/>
        <w:right w:val="none" w:sz="0" w:space="0" w:color="auto"/>
      </w:divBdr>
      <w:divsChild>
        <w:div w:id="393041410">
          <w:marLeft w:val="0"/>
          <w:marRight w:val="0"/>
          <w:marTop w:val="0"/>
          <w:marBottom w:val="0"/>
          <w:divBdr>
            <w:top w:val="none" w:sz="0" w:space="0" w:color="auto"/>
            <w:left w:val="none" w:sz="0" w:space="0" w:color="auto"/>
            <w:bottom w:val="none" w:sz="0" w:space="0" w:color="auto"/>
            <w:right w:val="none" w:sz="0" w:space="0" w:color="auto"/>
          </w:divBdr>
        </w:div>
      </w:divsChild>
    </w:div>
    <w:div w:id="1365903544">
      <w:bodyDiv w:val="1"/>
      <w:marLeft w:val="0"/>
      <w:marRight w:val="0"/>
      <w:marTop w:val="0"/>
      <w:marBottom w:val="0"/>
      <w:divBdr>
        <w:top w:val="none" w:sz="0" w:space="0" w:color="auto"/>
        <w:left w:val="none" w:sz="0" w:space="0" w:color="auto"/>
        <w:bottom w:val="none" w:sz="0" w:space="0" w:color="auto"/>
        <w:right w:val="none" w:sz="0" w:space="0" w:color="auto"/>
      </w:divBdr>
    </w:div>
    <w:div w:id="194904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kenes@lokallag.mentalhelse.no" TargetMode="External"/><Relationship Id="rId3" Type="http://schemas.openxmlformats.org/officeDocument/2006/relationships/settings" Target="settings.xml"/><Relationship Id="rId7" Type="http://schemas.openxmlformats.org/officeDocument/2006/relationships/hyperlink" Target="mailto:sor.varanger.familierad@bufetat.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tsorvaranger@ffk.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956</Words>
  <Characters>5070</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Vestby Kommune</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Berg Nilssen</dc:creator>
  <cp:keywords/>
  <dc:description/>
  <cp:lastModifiedBy>Christine Wara</cp:lastModifiedBy>
  <cp:revision>7</cp:revision>
  <cp:lastPrinted>2025-05-22T10:26:00Z</cp:lastPrinted>
  <dcterms:created xsi:type="dcterms:W3CDTF">2025-02-18T12:40:00Z</dcterms:created>
  <dcterms:modified xsi:type="dcterms:W3CDTF">2025-06-12T11:46:00Z</dcterms:modified>
</cp:coreProperties>
</file>